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FBF5" w14:textId="77777777" w:rsidR="000A3E3D" w:rsidRDefault="000A3E3D">
      <w:pPr>
        <w:pStyle w:val="Corpsdetexte"/>
        <w:rPr>
          <w:rFonts w:ascii="Times New Roman"/>
          <w:b w:val="0"/>
          <w:i w:val="0"/>
          <w:sz w:val="20"/>
        </w:rPr>
      </w:pPr>
    </w:p>
    <w:p w14:paraId="2F65C277" w14:textId="77777777" w:rsidR="000A3E3D" w:rsidRDefault="000A3E3D">
      <w:pPr>
        <w:pStyle w:val="Corpsdetexte"/>
        <w:spacing w:before="4"/>
        <w:rPr>
          <w:rFonts w:ascii="Times New Roman"/>
          <w:b w:val="0"/>
          <w:i w:val="0"/>
          <w:sz w:val="21"/>
        </w:rPr>
      </w:pPr>
    </w:p>
    <w:p w14:paraId="519347F5" w14:textId="77777777" w:rsidR="000A3E3D" w:rsidRDefault="000A3E3D">
      <w:pPr>
        <w:rPr>
          <w:sz w:val="20"/>
        </w:rPr>
      </w:pPr>
    </w:p>
    <w:p w14:paraId="17B6497D" w14:textId="58DE780D" w:rsidR="000A3E3D" w:rsidRPr="00C85380" w:rsidRDefault="00E35C17">
      <w:pPr>
        <w:spacing w:before="91"/>
        <w:ind w:left="238"/>
        <w:rPr>
          <w:b/>
          <w:sz w:val="28"/>
          <w:lang w:val="fr-CH"/>
        </w:rPr>
      </w:pPr>
      <w:r w:rsidRPr="00C85380">
        <w:rPr>
          <w:b/>
          <w:sz w:val="28"/>
          <w:lang w:val="fr-CH"/>
        </w:rPr>
        <w:t>Assemblée des délégué</w:t>
      </w:r>
      <w:r w:rsidR="004A1C80" w:rsidRPr="00C85380">
        <w:rPr>
          <w:b/>
          <w:sz w:val="28"/>
          <w:lang w:val="fr-CH"/>
        </w:rPr>
        <w:t>·e</w:t>
      </w:r>
      <w:r w:rsidRPr="00C85380">
        <w:rPr>
          <w:b/>
          <w:sz w:val="28"/>
          <w:lang w:val="fr-CH"/>
        </w:rPr>
        <w:t xml:space="preserve">s </w:t>
      </w:r>
      <w:r w:rsidR="004A1C80" w:rsidRPr="00C85380">
        <w:rPr>
          <w:b/>
          <w:sz w:val="28"/>
          <w:lang w:val="fr-CH"/>
        </w:rPr>
        <w:t>du 2</w:t>
      </w:r>
      <w:r w:rsidR="00927E5F">
        <w:rPr>
          <w:b/>
          <w:sz w:val="28"/>
          <w:lang w:val="fr-CH"/>
        </w:rPr>
        <w:t>3</w:t>
      </w:r>
      <w:r w:rsidR="004A1C80" w:rsidRPr="00C85380">
        <w:rPr>
          <w:b/>
          <w:sz w:val="28"/>
          <w:lang w:val="fr-CH"/>
        </w:rPr>
        <w:t xml:space="preserve"> mars </w:t>
      </w:r>
      <w:r w:rsidRPr="00C85380">
        <w:rPr>
          <w:b/>
          <w:sz w:val="28"/>
          <w:lang w:val="fr-CH"/>
        </w:rPr>
        <w:t>20</w:t>
      </w:r>
      <w:r w:rsidR="004A1C80" w:rsidRPr="00C85380">
        <w:rPr>
          <w:b/>
          <w:sz w:val="28"/>
          <w:lang w:val="fr-CH"/>
        </w:rPr>
        <w:t>2</w:t>
      </w:r>
      <w:r w:rsidR="00927E5F">
        <w:rPr>
          <w:b/>
          <w:sz w:val="28"/>
          <w:lang w:val="fr-CH"/>
        </w:rPr>
        <w:t>4</w:t>
      </w:r>
    </w:p>
    <w:p w14:paraId="694BE485" w14:textId="4A79260F" w:rsidR="000A3E3D" w:rsidRDefault="00C85380">
      <w:pPr>
        <w:spacing w:line="20" w:lineRule="exact"/>
        <w:ind w:left="2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B62040" wp14:editId="6831683F">
                <wp:extent cx="5798185" cy="6350"/>
                <wp:effectExtent l="12700" t="5715" r="8890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51009" id="Group 3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D6&#10;YB9uFwIAAJYEAAAOAAAAAAAAAAAAAAAAAC4CAABkcnMvZTJvRG9jLnhtbFBLAQItABQABgAIAAAA&#10;IQDxIkxD2gAAAAMBAAAPAAAAAAAAAAAAAAAAAHEEAABkcnMvZG93bnJldi54bWxQSwUGAAAAAAQA&#10;BADzAAAAeAUAAAAA&#10;">
                <v:line id="Line 4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8AB376" w14:textId="77777777" w:rsidR="000A3E3D" w:rsidRDefault="000A3E3D">
      <w:pPr>
        <w:spacing w:before="2"/>
        <w:rPr>
          <w:b/>
          <w:sz w:val="21"/>
        </w:rPr>
      </w:pPr>
    </w:p>
    <w:p w14:paraId="271373FC" w14:textId="0D6A1E8B" w:rsidR="000A3E3D" w:rsidRPr="00C85380" w:rsidRDefault="00E35C17">
      <w:pPr>
        <w:ind w:left="238"/>
        <w:rPr>
          <w:b/>
          <w:sz w:val="32"/>
          <w:lang w:val="fr-CH"/>
        </w:rPr>
      </w:pPr>
      <w:r w:rsidRPr="00C85380">
        <w:rPr>
          <w:b/>
          <w:sz w:val="32"/>
          <w:lang w:val="fr-CH"/>
        </w:rPr>
        <w:t>Candidat</w:t>
      </w:r>
      <w:r w:rsidR="004A1C80" w:rsidRPr="00C85380">
        <w:rPr>
          <w:b/>
          <w:sz w:val="32"/>
          <w:lang w:val="fr-CH"/>
        </w:rPr>
        <w:t>·</w:t>
      </w:r>
      <w:r w:rsidRPr="00C85380">
        <w:rPr>
          <w:b/>
          <w:sz w:val="32"/>
          <w:lang w:val="fr-CH"/>
        </w:rPr>
        <w:t xml:space="preserve">e en tant que membre du comité </w:t>
      </w:r>
      <w:r w:rsidR="004A1C80" w:rsidRPr="00C85380">
        <w:rPr>
          <w:b/>
          <w:sz w:val="32"/>
          <w:lang w:val="fr-CH"/>
        </w:rPr>
        <w:t>ASG</w:t>
      </w:r>
    </w:p>
    <w:p w14:paraId="30555447" w14:textId="77777777" w:rsidR="000A3E3D" w:rsidRPr="00C85380" w:rsidRDefault="000A3E3D">
      <w:pPr>
        <w:spacing w:before="2"/>
        <w:rPr>
          <w:b/>
          <w:sz w:val="24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824"/>
        <w:gridCol w:w="2660"/>
      </w:tblGrid>
      <w:tr w:rsidR="00FD384F" w14:paraId="663A3830" w14:textId="77777777">
        <w:trPr>
          <w:trHeight w:val="400"/>
        </w:trPr>
        <w:tc>
          <w:tcPr>
            <w:tcW w:w="2703" w:type="dxa"/>
          </w:tcPr>
          <w:p w14:paraId="548EF771" w14:textId="2FD3DDE4" w:rsidR="00FD384F" w:rsidRDefault="00FD384F">
            <w:pPr>
              <w:pStyle w:val="TableParagraph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824" w:type="dxa"/>
          </w:tcPr>
          <w:p w14:paraId="0BB7871E" w14:textId="06DFA6CE" w:rsidR="00FD384F" w:rsidRPr="009B1F96" w:rsidRDefault="00377EE0">
            <w:pPr>
              <w:pStyle w:val="TableParagraph"/>
              <w:spacing w:before="12"/>
              <w:rPr>
                <w:bCs/>
              </w:rPr>
            </w:pPr>
            <w:r w:rsidRPr="009B1F96">
              <w:rPr>
                <w:bCs/>
              </w:rPr>
              <w:t>Caldas Seoane</w:t>
            </w:r>
          </w:p>
        </w:tc>
        <w:tc>
          <w:tcPr>
            <w:tcW w:w="2660" w:type="dxa"/>
            <w:vMerge w:val="restart"/>
          </w:tcPr>
          <w:p w14:paraId="1AC72DF1" w14:textId="737D2116" w:rsidR="00FD384F" w:rsidRDefault="00727F0B">
            <w:pPr>
              <w:pStyle w:val="TableParagraph"/>
              <w:ind w:left="8" w:right="-58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1E05D5" wp14:editId="6458944D">
                  <wp:extent cx="1282700" cy="1282700"/>
                  <wp:effectExtent l="0" t="0" r="5715" b="0"/>
                  <wp:docPr id="26156954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84F" w14:paraId="2BDEDC25" w14:textId="77777777" w:rsidTr="00742587">
        <w:trPr>
          <w:trHeight w:val="398"/>
        </w:trPr>
        <w:tc>
          <w:tcPr>
            <w:tcW w:w="2703" w:type="dxa"/>
          </w:tcPr>
          <w:p w14:paraId="67BFCA2D" w14:textId="084ACC4C" w:rsidR="00FD384F" w:rsidRDefault="00FD384F" w:rsidP="00742587">
            <w:pPr>
              <w:pStyle w:val="TableParagraph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3824" w:type="dxa"/>
          </w:tcPr>
          <w:p w14:paraId="43BC20DA" w14:textId="605715A1" w:rsidR="00FD384F" w:rsidRDefault="00377EE0" w:rsidP="00742587">
            <w:pPr>
              <w:pStyle w:val="TableParagraph"/>
            </w:pPr>
            <w:r>
              <w:t>Raul</w:t>
            </w:r>
          </w:p>
        </w:tc>
        <w:tc>
          <w:tcPr>
            <w:tcW w:w="2660" w:type="dxa"/>
            <w:vMerge/>
          </w:tcPr>
          <w:p w14:paraId="23451261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  <w:tr w:rsidR="00FD384F" w14:paraId="5A43138A" w14:textId="77777777" w:rsidTr="00742587">
        <w:trPr>
          <w:trHeight w:val="398"/>
        </w:trPr>
        <w:tc>
          <w:tcPr>
            <w:tcW w:w="2703" w:type="dxa"/>
          </w:tcPr>
          <w:p w14:paraId="49540EA2" w14:textId="76ABC018" w:rsidR="00FD384F" w:rsidRDefault="00FD384F" w:rsidP="00742587">
            <w:pPr>
              <w:pStyle w:val="TableParagraph"/>
              <w:rPr>
                <w:b/>
              </w:rPr>
            </w:pPr>
            <w:r>
              <w:rPr>
                <w:b/>
              </w:rPr>
              <w:t>Totem</w:t>
            </w:r>
          </w:p>
        </w:tc>
        <w:tc>
          <w:tcPr>
            <w:tcW w:w="3824" w:type="dxa"/>
          </w:tcPr>
          <w:p w14:paraId="38C2412E" w14:textId="1D1C9326" w:rsidR="00FD384F" w:rsidRDefault="009B1F96" w:rsidP="00742587">
            <w:pPr>
              <w:pStyle w:val="TableParagraph"/>
            </w:pPr>
            <w:r>
              <w:t>Ucumari Placide</w:t>
            </w:r>
          </w:p>
        </w:tc>
        <w:tc>
          <w:tcPr>
            <w:tcW w:w="2660" w:type="dxa"/>
            <w:vMerge/>
          </w:tcPr>
          <w:p w14:paraId="0F4B63DF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  <w:tr w:rsidR="00FD384F" w14:paraId="4DD8703A" w14:textId="77777777" w:rsidTr="001B0D81">
        <w:trPr>
          <w:trHeight w:val="398"/>
        </w:trPr>
        <w:tc>
          <w:tcPr>
            <w:tcW w:w="2703" w:type="dxa"/>
          </w:tcPr>
          <w:p w14:paraId="628A67C5" w14:textId="373BEFCE" w:rsidR="00FD384F" w:rsidRDefault="00FD384F">
            <w:pPr>
              <w:pStyle w:val="TableParagraph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3824" w:type="dxa"/>
          </w:tcPr>
          <w:p w14:paraId="72BBE4B4" w14:textId="159D6689" w:rsidR="00FD384F" w:rsidRDefault="009B1F96">
            <w:pPr>
              <w:pStyle w:val="TableParagraph"/>
            </w:pPr>
            <w:r>
              <w:t>5 juillet 1998</w:t>
            </w:r>
          </w:p>
        </w:tc>
        <w:tc>
          <w:tcPr>
            <w:tcW w:w="2660" w:type="dxa"/>
            <w:vMerge/>
          </w:tcPr>
          <w:p w14:paraId="2D41BC10" w14:textId="77777777" w:rsidR="00FD384F" w:rsidRDefault="00FD384F">
            <w:pPr>
              <w:rPr>
                <w:sz w:val="2"/>
                <w:szCs w:val="2"/>
              </w:rPr>
            </w:pPr>
          </w:p>
        </w:tc>
      </w:tr>
      <w:tr w:rsidR="00FD384F" w14:paraId="1B18B208" w14:textId="77777777" w:rsidTr="001B0D81">
        <w:trPr>
          <w:trHeight w:val="400"/>
        </w:trPr>
        <w:tc>
          <w:tcPr>
            <w:tcW w:w="2703" w:type="dxa"/>
          </w:tcPr>
          <w:p w14:paraId="2E764AE0" w14:textId="77777777" w:rsidR="00FD384F" w:rsidRDefault="00FD384F" w:rsidP="00742587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24" w:type="dxa"/>
          </w:tcPr>
          <w:p w14:paraId="0B233491" w14:textId="428C3D22" w:rsidR="00FD384F" w:rsidRDefault="005118F6" w:rsidP="00742587">
            <w:pPr>
              <w:pStyle w:val="TableParagraph"/>
            </w:pPr>
            <w:r>
              <w:t>caldas.seoane.raul@gmail.com</w:t>
            </w:r>
          </w:p>
        </w:tc>
        <w:tc>
          <w:tcPr>
            <w:tcW w:w="2660" w:type="dxa"/>
            <w:vMerge/>
          </w:tcPr>
          <w:p w14:paraId="60A45333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</w:tbl>
    <w:p w14:paraId="25F4FB84" w14:textId="188F0A02" w:rsidR="000A3E3D" w:rsidRDefault="000A3E3D">
      <w:pPr>
        <w:rPr>
          <w:b/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:rsidRPr="00844CA5" w14:paraId="6FECDD79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696C0446" w14:textId="6DF440ED" w:rsidR="009A0BD5" w:rsidRPr="00C85380" w:rsidRDefault="009A0BD5" w:rsidP="0074258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Ce que je fais dans la vie / parcours professionnel</w:t>
            </w:r>
          </w:p>
        </w:tc>
      </w:tr>
      <w:tr w:rsidR="009A0BD5" w:rsidRPr="00844CA5" w14:paraId="37239A8E" w14:textId="77777777" w:rsidTr="00742587">
        <w:trPr>
          <w:trHeight w:val="1281"/>
        </w:trPr>
        <w:tc>
          <w:tcPr>
            <w:tcW w:w="9182" w:type="dxa"/>
          </w:tcPr>
          <w:p w14:paraId="6CF9684F" w14:textId="5981BE7E" w:rsidR="009A0BD5" w:rsidRPr="00C85380" w:rsidRDefault="0048053D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>J’ai débuté ma vie professionnelle</w:t>
            </w:r>
            <w:r w:rsidR="007C6ECC">
              <w:rPr>
                <w:lang w:val="fr-CH"/>
              </w:rPr>
              <w:t xml:space="preserve"> en 2014</w:t>
            </w:r>
            <w:r>
              <w:rPr>
                <w:lang w:val="fr-CH"/>
              </w:rPr>
              <w:t xml:space="preserve"> par un apprentissage de commerce </w:t>
            </w:r>
            <w:r w:rsidR="007C6ECC">
              <w:rPr>
                <w:lang w:val="fr-CH"/>
              </w:rPr>
              <w:t>avec une spécialisation dans le domaine bancaire.</w:t>
            </w:r>
            <w:r w:rsidR="007A2C6A">
              <w:rPr>
                <w:lang w:val="fr-CH"/>
              </w:rPr>
              <w:t xml:space="preserve"> J’ai ensuite </w:t>
            </w:r>
            <w:r w:rsidR="00E57A86">
              <w:rPr>
                <w:lang w:val="fr-CH"/>
              </w:rPr>
              <w:t>évolué dans le domaine d</w:t>
            </w:r>
            <w:r w:rsidR="005E6651">
              <w:rPr>
                <w:lang w:val="fr-CH"/>
              </w:rPr>
              <w:t>e la gestion de clientèle de base</w:t>
            </w:r>
            <w:r w:rsidR="00CE28FD">
              <w:rPr>
                <w:lang w:val="fr-CH"/>
              </w:rPr>
              <w:t xml:space="preserve"> </w:t>
            </w:r>
            <w:r w:rsidR="001B2077">
              <w:rPr>
                <w:lang w:val="fr-CH"/>
              </w:rPr>
              <w:t xml:space="preserve">puis </w:t>
            </w:r>
            <w:r w:rsidR="00A76B1A">
              <w:rPr>
                <w:lang w:val="fr-CH"/>
              </w:rPr>
              <w:t>dans le domaine de la gestion de fortune</w:t>
            </w:r>
            <w:r w:rsidR="00426150">
              <w:rPr>
                <w:lang w:val="fr-CH"/>
              </w:rPr>
              <w:t xml:space="preserve">. </w:t>
            </w:r>
            <w:r w:rsidR="000B1FB1">
              <w:rPr>
                <w:lang w:val="fr-CH"/>
              </w:rPr>
              <w:t>J</w:t>
            </w:r>
            <w:r w:rsidR="00057957">
              <w:rPr>
                <w:lang w:val="fr-CH"/>
              </w:rPr>
              <w:t>’ai acquis une certification de Gestionnaire de Fortune</w:t>
            </w:r>
            <w:r w:rsidR="00452B47">
              <w:rPr>
                <w:lang w:val="fr-CH"/>
              </w:rPr>
              <w:t xml:space="preserve"> </w:t>
            </w:r>
            <w:r w:rsidR="00401821">
              <w:rPr>
                <w:lang w:val="fr-CH"/>
              </w:rPr>
              <w:t>en 2022</w:t>
            </w:r>
            <w:r w:rsidR="00057957">
              <w:rPr>
                <w:lang w:val="fr-CH"/>
              </w:rPr>
              <w:t xml:space="preserve"> (Certified Wealth Management Ad</w:t>
            </w:r>
            <w:r w:rsidR="00452B47">
              <w:rPr>
                <w:lang w:val="fr-CH"/>
              </w:rPr>
              <w:t>visor, CWMA SAQ)</w:t>
            </w:r>
            <w:r w:rsidR="00401821">
              <w:rPr>
                <w:lang w:val="fr-CH"/>
              </w:rPr>
              <w:t xml:space="preserve">. Après 8 ans de </w:t>
            </w:r>
            <w:r w:rsidR="00535F8C">
              <w:rPr>
                <w:lang w:val="fr-CH"/>
              </w:rPr>
              <w:t xml:space="preserve">travail auprès d’une grande banque </w:t>
            </w:r>
            <w:r w:rsidR="008B6E94">
              <w:rPr>
                <w:lang w:val="fr-CH"/>
              </w:rPr>
              <w:t xml:space="preserve">leader </w:t>
            </w:r>
            <w:r w:rsidR="00535F8C">
              <w:rPr>
                <w:lang w:val="fr-CH"/>
              </w:rPr>
              <w:t>de la place</w:t>
            </w:r>
            <w:r w:rsidR="008B6E94">
              <w:rPr>
                <w:lang w:val="fr-CH"/>
              </w:rPr>
              <w:t xml:space="preserve">, j’ai </w:t>
            </w:r>
            <w:r w:rsidR="00844CA5">
              <w:rPr>
                <w:lang w:val="fr-CH"/>
              </w:rPr>
              <w:t>débuté l’an dernier</w:t>
            </w:r>
            <w:r w:rsidR="000E2B2C">
              <w:rPr>
                <w:lang w:val="fr-CH"/>
              </w:rPr>
              <w:t xml:space="preserve"> une nouvelle expérience auprès d’une banque privée</w:t>
            </w:r>
            <w:r w:rsidR="0021138A">
              <w:rPr>
                <w:lang w:val="fr-CH"/>
              </w:rPr>
              <w:t xml:space="preserve"> genevoise</w:t>
            </w:r>
            <w:r w:rsidR="000E2B2C">
              <w:rPr>
                <w:lang w:val="fr-CH"/>
              </w:rPr>
              <w:t xml:space="preserve"> </w:t>
            </w:r>
            <w:r w:rsidR="00BD4D67">
              <w:rPr>
                <w:lang w:val="fr-CH"/>
              </w:rPr>
              <w:t>de tradition.</w:t>
            </w:r>
            <w:r w:rsidR="004768B8">
              <w:rPr>
                <w:lang w:val="fr-CH"/>
              </w:rPr>
              <w:t xml:space="preserve"> </w:t>
            </w:r>
          </w:p>
        </w:tc>
      </w:tr>
    </w:tbl>
    <w:p w14:paraId="3154F58F" w14:textId="235D4CFC" w:rsidR="009A0BD5" w:rsidRPr="00C85380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14:paraId="1CC2400F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1B295C2F" w14:textId="302B95EC" w:rsidR="009A0BD5" w:rsidRDefault="009A0BD5" w:rsidP="00742587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Mon parcours scout</w:t>
            </w:r>
          </w:p>
        </w:tc>
      </w:tr>
      <w:tr w:rsidR="009A0BD5" w:rsidRPr="00844CA5" w14:paraId="64D5C533" w14:textId="77777777" w:rsidTr="00742587">
        <w:trPr>
          <w:trHeight w:val="1281"/>
        </w:trPr>
        <w:tc>
          <w:tcPr>
            <w:tcW w:w="9182" w:type="dxa"/>
          </w:tcPr>
          <w:p w14:paraId="67C03CCF" w14:textId="1E0D0F51" w:rsidR="009A0BD5" w:rsidRDefault="00F23A4F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 w:rsidRPr="00F23A4F">
              <w:rPr>
                <w:lang w:val="fr-CH"/>
              </w:rPr>
              <w:t xml:space="preserve">J’ai commencé </w:t>
            </w:r>
            <w:r w:rsidR="00547CC5">
              <w:rPr>
                <w:lang w:val="fr-CH"/>
              </w:rPr>
              <w:t>mon parcours</w:t>
            </w:r>
            <w:r w:rsidRPr="00F23A4F">
              <w:rPr>
                <w:lang w:val="fr-CH"/>
              </w:rPr>
              <w:t xml:space="preserve"> scout</w:t>
            </w:r>
            <w:r w:rsidR="00547CC5">
              <w:rPr>
                <w:lang w:val="fr-CH"/>
              </w:rPr>
              <w:t xml:space="preserve"> </w:t>
            </w:r>
            <w:r w:rsidRPr="00F23A4F">
              <w:rPr>
                <w:lang w:val="fr-CH"/>
              </w:rPr>
              <w:t>e</w:t>
            </w:r>
            <w:r>
              <w:rPr>
                <w:lang w:val="fr-CH"/>
              </w:rPr>
              <w:t>n 20</w:t>
            </w:r>
            <w:r w:rsidR="000530BB">
              <w:rPr>
                <w:lang w:val="fr-CH"/>
              </w:rPr>
              <w:t>16</w:t>
            </w:r>
            <w:r w:rsidR="00547CC5">
              <w:rPr>
                <w:lang w:val="fr-CH"/>
              </w:rPr>
              <w:t xml:space="preserve"> comme responsable à la Meute Nemo</w:t>
            </w:r>
            <w:r w:rsidR="00E32E37">
              <w:rPr>
                <w:lang w:val="fr-CH"/>
              </w:rPr>
              <w:t xml:space="preserve">. J’ai </w:t>
            </w:r>
            <w:r w:rsidR="004101C5">
              <w:rPr>
                <w:lang w:val="fr-CH"/>
              </w:rPr>
              <w:t xml:space="preserve">pu </w:t>
            </w:r>
            <w:r w:rsidR="00F46914">
              <w:rPr>
                <w:lang w:val="fr-CH"/>
              </w:rPr>
              <w:t xml:space="preserve">y </w:t>
            </w:r>
            <w:r w:rsidR="004101C5">
              <w:rPr>
                <w:lang w:val="fr-CH"/>
              </w:rPr>
              <w:t xml:space="preserve">assumer les rôles de RUa puis de RU jusqu’en </w:t>
            </w:r>
            <w:r w:rsidR="00860A9B">
              <w:rPr>
                <w:lang w:val="fr-CH"/>
              </w:rPr>
              <w:t>202</w:t>
            </w:r>
            <w:r w:rsidR="00F46914">
              <w:rPr>
                <w:lang w:val="fr-CH"/>
              </w:rPr>
              <w:t xml:space="preserve">1. </w:t>
            </w:r>
            <w:r w:rsidR="00E07D9B">
              <w:rPr>
                <w:lang w:val="fr-CH"/>
              </w:rPr>
              <w:t>J’ai également été</w:t>
            </w:r>
            <w:r w:rsidR="00C051A4">
              <w:rPr>
                <w:lang w:val="fr-CH"/>
              </w:rPr>
              <w:t xml:space="preserve"> membre de la Maîtrise </w:t>
            </w:r>
            <w:r w:rsidR="00203313">
              <w:rPr>
                <w:lang w:val="fr-CH"/>
              </w:rPr>
              <w:t xml:space="preserve">de Groupe de Terre Neuve </w:t>
            </w:r>
            <w:r w:rsidR="00E07D9B">
              <w:rPr>
                <w:lang w:val="fr-CH"/>
              </w:rPr>
              <w:t>de</w:t>
            </w:r>
            <w:r w:rsidR="00203313">
              <w:rPr>
                <w:lang w:val="fr-CH"/>
              </w:rPr>
              <w:t xml:space="preserve"> </w:t>
            </w:r>
            <w:r w:rsidR="00BA4C75">
              <w:rPr>
                <w:lang w:val="fr-CH"/>
              </w:rPr>
              <w:t>2018</w:t>
            </w:r>
            <w:r w:rsidR="00C74490">
              <w:rPr>
                <w:lang w:val="fr-CH"/>
              </w:rPr>
              <w:t xml:space="preserve"> à 2023</w:t>
            </w:r>
            <w:r w:rsidR="00BA4C75">
              <w:rPr>
                <w:lang w:val="fr-CH"/>
              </w:rPr>
              <w:t xml:space="preserve"> en tant que RGa puis de RG. </w:t>
            </w:r>
            <w:r w:rsidR="00C74490">
              <w:rPr>
                <w:lang w:val="fr-CH"/>
              </w:rPr>
              <w:t>J</w:t>
            </w:r>
            <w:r w:rsidR="000D3875">
              <w:rPr>
                <w:lang w:val="fr-CH"/>
              </w:rPr>
              <w:t xml:space="preserve">e suis </w:t>
            </w:r>
            <w:r w:rsidR="00C74490">
              <w:rPr>
                <w:lang w:val="fr-CH"/>
              </w:rPr>
              <w:t>actuellement co-</w:t>
            </w:r>
            <w:r w:rsidR="006A10AC">
              <w:rPr>
                <w:lang w:val="fr-CH"/>
              </w:rPr>
              <w:t xml:space="preserve">RU </w:t>
            </w:r>
            <w:r w:rsidR="00007FFB">
              <w:rPr>
                <w:lang w:val="fr-CH"/>
              </w:rPr>
              <w:t>à la colonie de la Rivière Joyeuse (Groupe Ceratonia)</w:t>
            </w:r>
            <w:r w:rsidR="00C74490">
              <w:rPr>
                <w:lang w:val="fr-CH"/>
              </w:rPr>
              <w:t>, dans laquelle j</w:t>
            </w:r>
            <w:r w:rsidR="006D4A3D">
              <w:rPr>
                <w:lang w:val="fr-CH"/>
              </w:rPr>
              <w:t>’ai été RUa</w:t>
            </w:r>
            <w:r w:rsidR="00945EE6">
              <w:rPr>
                <w:lang w:val="fr-CH"/>
              </w:rPr>
              <w:t xml:space="preserve"> de 2021</w:t>
            </w:r>
            <w:r w:rsidR="006D4A3D">
              <w:rPr>
                <w:lang w:val="fr-CH"/>
              </w:rPr>
              <w:t xml:space="preserve"> à 2023</w:t>
            </w:r>
            <w:r w:rsidR="00945EE6">
              <w:rPr>
                <w:lang w:val="fr-CH"/>
              </w:rPr>
              <w:t xml:space="preserve">. </w:t>
            </w:r>
          </w:p>
          <w:p w14:paraId="376AF269" w14:textId="461B7D02" w:rsidR="008F5CD9" w:rsidRDefault="00421601" w:rsidP="00C90C1A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 xml:space="preserve">J’ai </w:t>
            </w:r>
            <w:r w:rsidR="00E16838">
              <w:rPr>
                <w:lang w:val="fr-CH"/>
              </w:rPr>
              <w:t xml:space="preserve">pu suivre différentes formations </w:t>
            </w:r>
            <w:r w:rsidR="00C70555">
              <w:rPr>
                <w:lang w:val="fr-CH"/>
              </w:rPr>
              <w:t xml:space="preserve">au fil de mon parcours : </w:t>
            </w:r>
            <w:r w:rsidR="00C11FF2">
              <w:rPr>
                <w:lang w:val="fr-CH"/>
              </w:rPr>
              <w:t>M1 BL (2017</w:t>
            </w:r>
            <w:r w:rsidR="00576741">
              <w:rPr>
                <w:lang w:val="fr-CH"/>
              </w:rPr>
              <w:t xml:space="preserve">), </w:t>
            </w:r>
            <w:r w:rsidR="00C40555">
              <w:rPr>
                <w:lang w:val="fr-CH"/>
              </w:rPr>
              <w:t xml:space="preserve">Passerelle BL/BE (2017), </w:t>
            </w:r>
            <w:r w:rsidR="00576741">
              <w:rPr>
                <w:lang w:val="fr-CH"/>
              </w:rPr>
              <w:t xml:space="preserve">M2 BL (2018), </w:t>
            </w:r>
            <w:r w:rsidR="004F53F6">
              <w:rPr>
                <w:lang w:val="fr-CH"/>
              </w:rPr>
              <w:t>Panorama (2021)</w:t>
            </w:r>
            <w:r w:rsidR="000D5D88">
              <w:rPr>
                <w:lang w:val="fr-CH"/>
              </w:rPr>
              <w:t xml:space="preserve">, </w:t>
            </w:r>
            <w:r w:rsidR="00426A1A">
              <w:rPr>
                <w:lang w:val="fr-CH"/>
              </w:rPr>
              <w:t>RG/Coach</w:t>
            </w:r>
            <w:r w:rsidR="00646731">
              <w:rPr>
                <w:lang w:val="fr-CH"/>
              </w:rPr>
              <w:t xml:space="preserve"> J+S (2022), </w:t>
            </w:r>
            <w:r w:rsidR="008E2A38">
              <w:rPr>
                <w:lang w:val="fr-CH"/>
              </w:rPr>
              <w:t xml:space="preserve">intro Castors (2022), </w:t>
            </w:r>
            <w:r w:rsidR="000F3F0F">
              <w:rPr>
                <w:lang w:val="fr-CH"/>
              </w:rPr>
              <w:t>Expert J+S (2022)</w:t>
            </w:r>
            <w:r w:rsidR="00F03DB1">
              <w:rPr>
                <w:lang w:val="fr-CH"/>
              </w:rPr>
              <w:t>, FSEA (2023)</w:t>
            </w:r>
            <w:r w:rsidR="00292800">
              <w:rPr>
                <w:lang w:val="fr-CH"/>
              </w:rPr>
              <w:t>, Pigeon d’or ASG (</w:t>
            </w:r>
            <w:r w:rsidR="00D364D3">
              <w:rPr>
                <w:lang w:val="fr-CH"/>
              </w:rPr>
              <w:t>2024)</w:t>
            </w:r>
            <w:r w:rsidR="00396DFD">
              <w:rPr>
                <w:lang w:val="fr-CH"/>
              </w:rPr>
              <w:t>.</w:t>
            </w:r>
          </w:p>
          <w:p w14:paraId="63202FC7" w14:textId="13D571FF" w:rsidR="00260722" w:rsidRPr="00F23A4F" w:rsidRDefault="00CD4E08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 xml:space="preserve">En plus de mes </w:t>
            </w:r>
            <w:r w:rsidR="0004125E">
              <w:rPr>
                <w:lang w:val="fr-CH"/>
              </w:rPr>
              <w:t xml:space="preserve">différents </w:t>
            </w:r>
            <w:r>
              <w:rPr>
                <w:lang w:val="fr-CH"/>
              </w:rPr>
              <w:t>rôles</w:t>
            </w:r>
            <w:r w:rsidR="0004125E">
              <w:rPr>
                <w:lang w:val="fr-CH"/>
              </w:rPr>
              <w:t xml:space="preserve">, je suis </w:t>
            </w:r>
            <w:r w:rsidR="002A0314">
              <w:rPr>
                <w:lang w:val="fr-CH"/>
              </w:rPr>
              <w:t>également formateur au CoFo BL depuis 20</w:t>
            </w:r>
            <w:r w:rsidR="003E6305">
              <w:rPr>
                <w:lang w:val="fr-CH"/>
              </w:rPr>
              <w:t>20</w:t>
            </w:r>
            <w:r w:rsidR="004C1676">
              <w:rPr>
                <w:lang w:val="fr-CH"/>
              </w:rPr>
              <w:t xml:space="preserve">, </w:t>
            </w:r>
            <w:r w:rsidR="003E6305">
              <w:rPr>
                <w:lang w:val="fr-CH"/>
              </w:rPr>
              <w:t xml:space="preserve">au cours Panorama </w:t>
            </w:r>
            <w:r w:rsidR="003F208D">
              <w:rPr>
                <w:lang w:val="fr-CH"/>
              </w:rPr>
              <w:t>depuis</w:t>
            </w:r>
            <w:r w:rsidR="003E6305">
              <w:rPr>
                <w:lang w:val="fr-CH"/>
              </w:rPr>
              <w:t xml:space="preserve"> 2023</w:t>
            </w:r>
            <w:r w:rsidR="003F208D">
              <w:rPr>
                <w:lang w:val="fr-CH"/>
              </w:rPr>
              <w:t xml:space="preserve"> </w:t>
            </w:r>
            <w:r w:rsidR="004C1676">
              <w:rPr>
                <w:lang w:val="fr-CH"/>
              </w:rPr>
              <w:t>et au cours Carrefour pour 2024</w:t>
            </w:r>
            <w:r w:rsidR="003E6305">
              <w:rPr>
                <w:lang w:val="fr-CH"/>
              </w:rPr>
              <w:t>.</w:t>
            </w:r>
            <w:r w:rsidR="004C1676">
              <w:rPr>
                <w:lang w:val="fr-CH"/>
              </w:rPr>
              <w:t xml:space="preserve"> Je suis également </w:t>
            </w:r>
            <w:r w:rsidR="00F8415E">
              <w:rPr>
                <w:lang w:val="fr-CH"/>
              </w:rPr>
              <w:t>membre de la coordination du Resto’Scout</w:t>
            </w:r>
            <w:r w:rsidR="00A50802">
              <w:rPr>
                <w:lang w:val="fr-CH"/>
              </w:rPr>
              <w:t xml:space="preserve"> et Responsable de la Formation</w:t>
            </w:r>
            <w:r w:rsidR="002076D8">
              <w:rPr>
                <w:lang w:val="fr-CH"/>
              </w:rPr>
              <w:t>.</w:t>
            </w:r>
            <w:r w:rsidR="00F8415E">
              <w:rPr>
                <w:lang w:val="fr-CH"/>
              </w:rPr>
              <w:t xml:space="preserve"> </w:t>
            </w:r>
          </w:p>
        </w:tc>
      </w:tr>
    </w:tbl>
    <w:p w14:paraId="35D752C6" w14:textId="77777777" w:rsidR="009A0BD5" w:rsidRPr="00F23A4F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844CA5" w14:paraId="3B82E537" w14:textId="77777777">
        <w:trPr>
          <w:trHeight w:val="489"/>
        </w:trPr>
        <w:tc>
          <w:tcPr>
            <w:tcW w:w="9182" w:type="dxa"/>
            <w:shd w:val="clear" w:color="auto" w:fill="C0C0C0"/>
          </w:tcPr>
          <w:p w14:paraId="4261C301" w14:textId="59A0D95F" w:rsidR="000A3E3D" w:rsidRPr="00C85380" w:rsidRDefault="00E35C1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M</w:t>
            </w:r>
            <w:r w:rsidR="009A0BD5" w:rsidRPr="00C85380">
              <w:rPr>
                <w:b/>
                <w:lang w:val="fr-CH"/>
              </w:rPr>
              <w:t>es m</w:t>
            </w:r>
            <w:r w:rsidRPr="00C85380">
              <w:rPr>
                <w:b/>
                <w:lang w:val="fr-CH"/>
              </w:rPr>
              <w:t>otivation</w:t>
            </w:r>
            <w:r w:rsidR="009A0BD5" w:rsidRPr="00C85380">
              <w:rPr>
                <w:b/>
                <w:lang w:val="fr-CH"/>
              </w:rPr>
              <w:t>s</w:t>
            </w:r>
            <w:r w:rsidRPr="00C85380">
              <w:rPr>
                <w:b/>
                <w:lang w:val="fr-CH"/>
              </w:rPr>
              <w:t xml:space="preserve"> à </w:t>
            </w:r>
            <w:r w:rsidR="009A0BD5" w:rsidRPr="00C85380">
              <w:rPr>
                <w:b/>
                <w:lang w:val="fr-CH"/>
              </w:rPr>
              <w:t>m</w:t>
            </w:r>
            <w:r w:rsidRPr="00C85380">
              <w:rPr>
                <w:b/>
                <w:lang w:val="fr-CH"/>
              </w:rPr>
              <w:t xml:space="preserve">’engager pour le comité </w:t>
            </w:r>
            <w:r w:rsidR="004A1C80" w:rsidRPr="00C85380">
              <w:rPr>
                <w:b/>
                <w:lang w:val="fr-CH"/>
              </w:rPr>
              <w:t>de l’ASG</w:t>
            </w:r>
          </w:p>
        </w:tc>
      </w:tr>
      <w:tr w:rsidR="000A3E3D" w:rsidRPr="00844CA5" w14:paraId="12B93E28" w14:textId="77777777">
        <w:trPr>
          <w:trHeight w:val="1281"/>
        </w:trPr>
        <w:tc>
          <w:tcPr>
            <w:tcW w:w="9182" w:type="dxa"/>
          </w:tcPr>
          <w:p w14:paraId="7076A588" w14:textId="1350405F" w:rsidR="000A3E3D" w:rsidRPr="00836FF5" w:rsidRDefault="00836FF5" w:rsidP="004A1C80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 w:rsidRPr="00836FF5">
              <w:rPr>
                <w:lang w:val="fr-CH"/>
              </w:rPr>
              <w:t xml:space="preserve">Je </w:t>
            </w:r>
            <w:r>
              <w:rPr>
                <w:lang w:val="fr-CH"/>
              </w:rPr>
              <w:t>souhaite</w:t>
            </w:r>
            <w:r w:rsidRPr="00836FF5">
              <w:rPr>
                <w:lang w:val="fr-CH"/>
              </w:rPr>
              <w:t xml:space="preserve"> continuer mon engagement scout en tant que membre du comité afin </w:t>
            </w:r>
            <w:r w:rsidR="008F2C76" w:rsidRPr="00836FF5">
              <w:rPr>
                <w:lang w:val="fr-CH"/>
              </w:rPr>
              <w:t>d</w:t>
            </w:r>
            <w:r w:rsidR="008F2C76">
              <w:rPr>
                <w:lang w:val="fr-CH"/>
              </w:rPr>
              <w:t>’apporter</w:t>
            </w:r>
            <w:r>
              <w:rPr>
                <w:lang w:val="fr-CH"/>
              </w:rPr>
              <w:t xml:space="preserve"> </w:t>
            </w:r>
            <w:r w:rsidRPr="00836FF5">
              <w:rPr>
                <w:lang w:val="fr-CH"/>
              </w:rPr>
              <w:t>le point de vue d'un membre actif impliqué dans les structures internes de l'ASG. En tant que responsable d</w:t>
            </w:r>
            <w:r w:rsidR="002076D8">
              <w:rPr>
                <w:lang w:val="fr-CH"/>
              </w:rPr>
              <w:t xml:space="preserve">’une unité </w:t>
            </w:r>
            <w:r w:rsidRPr="00836FF5">
              <w:rPr>
                <w:lang w:val="fr-CH"/>
              </w:rPr>
              <w:t xml:space="preserve">et membre actif de la formation, j'espère également pouvoir communiquer efficacement les besoins et les pratiques actuelles des </w:t>
            </w:r>
            <w:r w:rsidR="00394048">
              <w:rPr>
                <w:lang w:val="fr-CH"/>
              </w:rPr>
              <w:t>respon</w:t>
            </w:r>
            <w:r w:rsidR="00570C47">
              <w:rPr>
                <w:lang w:val="fr-CH"/>
              </w:rPr>
              <w:t>sable actifs</w:t>
            </w:r>
            <w:r w:rsidRPr="00836FF5">
              <w:rPr>
                <w:lang w:val="fr-CH"/>
              </w:rPr>
              <w:t>.</w:t>
            </w:r>
            <w:r w:rsidR="00570C47">
              <w:rPr>
                <w:lang w:val="fr-CH"/>
              </w:rPr>
              <w:t xml:space="preserve"> </w:t>
            </w:r>
            <w:r w:rsidR="00230432">
              <w:rPr>
                <w:lang w:val="fr-CH"/>
              </w:rPr>
              <w:t xml:space="preserve">Je souhaite </w:t>
            </w:r>
            <w:r w:rsidR="004573B6">
              <w:rPr>
                <w:lang w:val="fr-CH"/>
              </w:rPr>
              <w:t xml:space="preserve">continuer de </w:t>
            </w:r>
            <w:r w:rsidR="002950CC">
              <w:rPr>
                <w:lang w:val="fr-CH"/>
              </w:rPr>
              <w:t xml:space="preserve">me positionner dans une démarche constructive et pouvoir </w:t>
            </w:r>
            <w:r w:rsidR="00683275">
              <w:rPr>
                <w:lang w:val="fr-CH"/>
              </w:rPr>
              <w:t>collaborer activement avec les membres du comité</w:t>
            </w:r>
            <w:r w:rsidR="004F2B1F">
              <w:rPr>
                <w:lang w:val="fr-CH"/>
              </w:rPr>
              <w:t xml:space="preserve"> dans leurs travaux, activités et prises de décisions. </w:t>
            </w:r>
          </w:p>
        </w:tc>
      </w:tr>
    </w:tbl>
    <w:p w14:paraId="7956A9DD" w14:textId="77777777" w:rsidR="000A3E3D" w:rsidRPr="00C85380" w:rsidRDefault="000A3E3D" w:rsidP="00FD384F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50"/>
      </w:tblGrid>
      <w:tr w:rsidR="000A3E3D" w:rsidRPr="00844CA5" w14:paraId="2BB3B242" w14:textId="77777777" w:rsidTr="008A7C8C">
        <w:trPr>
          <w:trHeight w:val="525"/>
        </w:trPr>
        <w:tc>
          <w:tcPr>
            <w:tcW w:w="9150" w:type="dxa"/>
            <w:shd w:val="clear" w:color="auto" w:fill="C0C0C0"/>
          </w:tcPr>
          <w:p w14:paraId="0CBF8DE8" w14:textId="2651073F" w:rsidR="000A3E3D" w:rsidRPr="00C85380" w:rsidRDefault="00E35C17">
            <w:pPr>
              <w:pStyle w:val="TableParagraph"/>
              <w:spacing w:before="112"/>
              <w:ind w:left="107" w:right="95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Compétences, aptitudes et connaissances pouvant être mises à profit pour la fonction</w:t>
            </w:r>
          </w:p>
        </w:tc>
      </w:tr>
      <w:tr w:rsidR="000A3E3D" w:rsidRPr="00844CA5" w14:paraId="565E4ABC" w14:textId="77777777" w:rsidTr="008A7C8C">
        <w:trPr>
          <w:trHeight w:val="1288"/>
        </w:trPr>
        <w:tc>
          <w:tcPr>
            <w:tcW w:w="9150" w:type="dxa"/>
          </w:tcPr>
          <w:p w14:paraId="670CA2EC" w14:textId="77777777" w:rsidR="000A3E3D" w:rsidRDefault="0096252F" w:rsidP="008F2C7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 w:rsidRPr="0096252F">
              <w:rPr>
                <w:lang w:val="fr-CH"/>
              </w:rPr>
              <w:t>Longue expérience de responsable acti</w:t>
            </w:r>
            <w:r>
              <w:rPr>
                <w:lang w:val="fr-CH"/>
              </w:rPr>
              <w:t>f</w:t>
            </w:r>
          </w:p>
          <w:p w14:paraId="52977583" w14:textId="77777777" w:rsidR="0096252F" w:rsidRDefault="00F003FE" w:rsidP="008F2C7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 w:rsidRPr="00F003FE">
              <w:rPr>
                <w:lang w:val="fr-CH"/>
              </w:rPr>
              <w:t>Bonnes connaissances et grand intérêt pour le fonctionnement et la structure associative</w:t>
            </w:r>
          </w:p>
          <w:p w14:paraId="47F67E76" w14:textId="5FD3E0F7" w:rsidR="00134EB0" w:rsidRPr="00134EB0" w:rsidRDefault="00134EB0" w:rsidP="008F2C7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 w:rsidRPr="00134EB0">
              <w:rPr>
                <w:lang w:val="fr-CH"/>
              </w:rPr>
              <w:t>Gestion de groupe en tant que RG</w:t>
            </w:r>
            <w:r w:rsidR="00D00797">
              <w:rPr>
                <w:lang w:val="fr-CH"/>
              </w:rPr>
              <w:t xml:space="preserve"> / d’unité en tant que RU</w:t>
            </w:r>
          </w:p>
        </w:tc>
      </w:tr>
    </w:tbl>
    <w:p w14:paraId="0E407B13" w14:textId="2C498DEE" w:rsidR="009A6D84" w:rsidRPr="00C85380" w:rsidRDefault="009A6D84" w:rsidP="008A7C8C">
      <w:pPr>
        <w:rPr>
          <w:b/>
          <w:i/>
          <w:color w:val="FF0000"/>
          <w:sz w:val="20"/>
          <w:lang w:val="fr-CH"/>
        </w:rPr>
      </w:pPr>
    </w:p>
    <w:sectPr w:rsidR="009A6D84" w:rsidRPr="00C85380">
      <w:headerReference w:type="default" r:id="rId9"/>
      <w:pgSz w:w="11910" w:h="16850"/>
      <w:pgMar w:top="1600" w:right="38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7510" w14:textId="77777777" w:rsidR="009F3CD1" w:rsidRDefault="009F3CD1" w:rsidP="004A1C80">
      <w:r>
        <w:separator/>
      </w:r>
    </w:p>
  </w:endnote>
  <w:endnote w:type="continuationSeparator" w:id="0">
    <w:p w14:paraId="33E3FBD5" w14:textId="77777777" w:rsidR="009F3CD1" w:rsidRDefault="009F3CD1" w:rsidP="004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9F8" w14:textId="77777777" w:rsidR="009F3CD1" w:rsidRDefault="009F3CD1" w:rsidP="004A1C80">
      <w:r>
        <w:separator/>
      </w:r>
    </w:p>
  </w:footnote>
  <w:footnote w:type="continuationSeparator" w:id="0">
    <w:p w14:paraId="7AC4C8DE" w14:textId="77777777" w:rsidR="009F3CD1" w:rsidRDefault="009F3CD1" w:rsidP="004A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C0" w14:textId="04EA438C" w:rsidR="004A1C80" w:rsidRDefault="004A1C80">
    <w:pPr>
      <w:pStyle w:val="En-tte"/>
    </w:pPr>
    <w:r>
      <w:rPr>
        <w:noProof/>
      </w:rPr>
      <w:drawing>
        <wp:inline distT="0" distB="0" distL="0" distR="0" wp14:anchorId="2A2DFFA4" wp14:editId="3CA49931">
          <wp:extent cx="1509669" cy="600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55" cy="60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0E6"/>
    <w:multiLevelType w:val="hybridMultilevel"/>
    <w:tmpl w:val="389ACD36"/>
    <w:lvl w:ilvl="0" w:tplc="10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A707AF2"/>
    <w:multiLevelType w:val="hybridMultilevel"/>
    <w:tmpl w:val="C1C666B2"/>
    <w:lvl w:ilvl="0" w:tplc="5BDA148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B721CEE">
      <w:numFmt w:val="bullet"/>
      <w:lvlText w:val="•"/>
      <w:lvlJc w:val="left"/>
      <w:pPr>
        <w:ind w:left="1431" w:hanging="348"/>
      </w:pPr>
      <w:rPr>
        <w:rFonts w:hint="default"/>
        <w:lang w:val="de-CH" w:eastAsia="de-CH" w:bidi="de-CH"/>
      </w:rPr>
    </w:lvl>
    <w:lvl w:ilvl="2" w:tplc="2A08FF8C">
      <w:numFmt w:val="bullet"/>
      <w:lvlText w:val="•"/>
      <w:lvlJc w:val="left"/>
      <w:pPr>
        <w:ind w:left="2043" w:hanging="348"/>
      </w:pPr>
      <w:rPr>
        <w:rFonts w:hint="default"/>
        <w:lang w:val="de-CH" w:eastAsia="de-CH" w:bidi="de-CH"/>
      </w:rPr>
    </w:lvl>
    <w:lvl w:ilvl="3" w:tplc="6450DD18">
      <w:numFmt w:val="bullet"/>
      <w:lvlText w:val="•"/>
      <w:lvlJc w:val="left"/>
      <w:pPr>
        <w:ind w:left="2655" w:hanging="348"/>
      </w:pPr>
      <w:rPr>
        <w:rFonts w:hint="default"/>
        <w:lang w:val="de-CH" w:eastAsia="de-CH" w:bidi="de-CH"/>
      </w:rPr>
    </w:lvl>
    <w:lvl w:ilvl="4" w:tplc="A4EC5EC6">
      <w:numFmt w:val="bullet"/>
      <w:lvlText w:val="•"/>
      <w:lvlJc w:val="left"/>
      <w:pPr>
        <w:ind w:left="3266" w:hanging="348"/>
      </w:pPr>
      <w:rPr>
        <w:rFonts w:hint="default"/>
        <w:lang w:val="de-CH" w:eastAsia="de-CH" w:bidi="de-CH"/>
      </w:rPr>
    </w:lvl>
    <w:lvl w:ilvl="5" w:tplc="6BD8CD34">
      <w:numFmt w:val="bullet"/>
      <w:lvlText w:val="•"/>
      <w:lvlJc w:val="left"/>
      <w:pPr>
        <w:ind w:left="3878" w:hanging="348"/>
      </w:pPr>
      <w:rPr>
        <w:rFonts w:hint="default"/>
        <w:lang w:val="de-CH" w:eastAsia="de-CH" w:bidi="de-CH"/>
      </w:rPr>
    </w:lvl>
    <w:lvl w:ilvl="6" w:tplc="BF70D182">
      <w:numFmt w:val="bullet"/>
      <w:lvlText w:val="•"/>
      <w:lvlJc w:val="left"/>
      <w:pPr>
        <w:ind w:left="4490" w:hanging="348"/>
      </w:pPr>
      <w:rPr>
        <w:rFonts w:hint="default"/>
        <w:lang w:val="de-CH" w:eastAsia="de-CH" w:bidi="de-CH"/>
      </w:rPr>
    </w:lvl>
    <w:lvl w:ilvl="7" w:tplc="F2E26F90">
      <w:numFmt w:val="bullet"/>
      <w:lvlText w:val="•"/>
      <w:lvlJc w:val="left"/>
      <w:pPr>
        <w:ind w:left="5101" w:hanging="348"/>
      </w:pPr>
      <w:rPr>
        <w:rFonts w:hint="default"/>
        <w:lang w:val="de-CH" w:eastAsia="de-CH" w:bidi="de-CH"/>
      </w:rPr>
    </w:lvl>
    <w:lvl w:ilvl="8" w:tplc="5638F69C">
      <w:numFmt w:val="bullet"/>
      <w:lvlText w:val="•"/>
      <w:lvlJc w:val="left"/>
      <w:pPr>
        <w:ind w:left="5713" w:hanging="348"/>
      </w:pPr>
      <w:rPr>
        <w:rFonts w:hint="default"/>
        <w:lang w:val="de-CH" w:eastAsia="de-CH" w:bidi="de-CH"/>
      </w:rPr>
    </w:lvl>
  </w:abstractNum>
  <w:abstractNum w:abstractNumId="2" w15:restartNumberingAfterBreak="0">
    <w:nsid w:val="1FAE20E7"/>
    <w:multiLevelType w:val="hybridMultilevel"/>
    <w:tmpl w:val="F6641D20"/>
    <w:lvl w:ilvl="0" w:tplc="CFE8958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C56EC66C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B53A006E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E4646920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75CEBD8A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FC42395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5BC63EB2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7C8EE3B0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517A106A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abstractNum w:abstractNumId="3" w15:restartNumberingAfterBreak="0">
    <w:nsid w:val="6A115360"/>
    <w:multiLevelType w:val="hybridMultilevel"/>
    <w:tmpl w:val="B928E5DE"/>
    <w:lvl w:ilvl="0" w:tplc="06E01E8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7DCD172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C19AE4EA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971EF4B2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E69EEC76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26222A0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A1D4DA5A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63FC30D4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85385C88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num w:numId="1" w16cid:durableId="1825005850">
    <w:abstractNumId w:val="3"/>
  </w:num>
  <w:num w:numId="2" w16cid:durableId="1720006358">
    <w:abstractNumId w:val="1"/>
  </w:num>
  <w:num w:numId="3" w16cid:durableId="1582913088">
    <w:abstractNumId w:val="2"/>
  </w:num>
  <w:num w:numId="4" w16cid:durableId="7112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D"/>
    <w:rsid w:val="00007FFB"/>
    <w:rsid w:val="0004125E"/>
    <w:rsid w:val="000530BB"/>
    <w:rsid w:val="00057957"/>
    <w:rsid w:val="000A3E3D"/>
    <w:rsid w:val="000B1FB1"/>
    <w:rsid w:val="000D3875"/>
    <w:rsid w:val="000D5D88"/>
    <w:rsid w:val="000E2B2C"/>
    <w:rsid w:val="000F3F0F"/>
    <w:rsid w:val="00134EB0"/>
    <w:rsid w:val="001B2077"/>
    <w:rsid w:val="00203313"/>
    <w:rsid w:val="002076D8"/>
    <w:rsid w:val="0021138A"/>
    <w:rsid w:val="00230432"/>
    <w:rsid w:val="00260722"/>
    <w:rsid w:val="00274FF4"/>
    <w:rsid w:val="002916D9"/>
    <w:rsid w:val="00292800"/>
    <w:rsid w:val="002950CC"/>
    <w:rsid w:val="002A0314"/>
    <w:rsid w:val="002D4E58"/>
    <w:rsid w:val="00303C07"/>
    <w:rsid w:val="00377EE0"/>
    <w:rsid w:val="00394048"/>
    <w:rsid w:val="00396DFD"/>
    <w:rsid w:val="003A68D2"/>
    <w:rsid w:val="003E6305"/>
    <w:rsid w:val="003F208D"/>
    <w:rsid w:val="00401821"/>
    <w:rsid w:val="004101C5"/>
    <w:rsid w:val="00421601"/>
    <w:rsid w:val="00426150"/>
    <w:rsid w:val="00426A1A"/>
    <w:rsid w:val="0043456C"/>
    <w:rsid w:val="0045068A"/>
    <w:rsid w:val="00452B47"/>
    <w:rsid w:val="004573B6"/>
    <w:rsid w:val="004768B8"/>
    <w:rsid w:val="0048053D"/>
    <w:rsid w:val="004A1C80"/>
    <w:rsid w:val="004C1676"/>
    <w:rsid w:val="004E09D0"/>
    <w:rsid w:val="004F2B1F"/>
    <w:rsid w:val="004F53F6"/>
    <w:rsid w:val="005118F6"/>
    <w:rsid w:val="00535F8C"/>
    <w:rsid w:val="00547CC5"/>
    <w:rsid w:val="00570C47"/>
    <w:rsid w:val="00576741"/>
    <w:rsid w:val="005810D7"/>
    <w:rsid w:val="005E6651"/>
    <w:rsid w:val="00646731"/>
    <w:rsid w:val="00682593"/>
    <w:rsid w:val="00683275"/>
    <w:rsid w:val="006973C9"/>
    <w:rsid w:val="006A10AC"/>
    <w:rsid w:val="006C35C6"/>
    <w:rsid w:val="006D4A3D"/>
    <w:rsid w:val="006F22FC"/>
    <w:rsid w:val="00727F0B"/>
    <w:rsid w:val="007A2C6A"/>
    <w:rsid w:val="007B53F5"/>
    <w:rsid w:val="007C6ECC"/>
    <w:rsid w:val="00836FF5"/>
    <w:rsid w:val="00844CA5"/>
    <w:rsid w:val="00860A9B"/>
    <w:rsid w:val="008A7C8C"/>
    <w:rsid w:val="008B6E94"/>
    <w:rsid w:val="008E2A38"/>
    <w:rsid w:val="008E3AD5"/>
    <w:rsid w:val="008F2C76"/>
    <w:rsid w:val="008F5CD9"/>
    <w:rsid w:val="00903C9E"/>
    <w:rsid w:val="00927E5F"/>
    <w:rsid w:val="00945EE6"/>
    <w:rsid w:val="0096252F"/>
    <w:rsid w:val="009A0BD5"/>
    <w:rsid w:val="009A6D84"/>
    <w:rsid w:val="009B1F96"/>
    <w:rsid w:val="009F3CD1"/>
    <w:rsid w:val="00A50802"/>
    <w:rsid w:val="00A5228C"/>
    <w:rsid w:val="00A55F5A"/>
    <w:rsid w:val="00A67C60"/>
    <w:rsid w:val="00A76B1A"/>
    <w:rsid w:val="00AE223D"/>
    <w:rsid w:val="00B71F42"/>
    <w:rsid w:val="00BA4C75"/>
    <w:rsid w:val="00BB38AE"/>
    <w:rsid w:val="00BC484E"/>
    <w:rsid w:val="00BD4D67"/>
    <w:rsid w:val="00BE79B3"/>
    <w:rsid w:val="00C051A4"/>
    <w:rsid w:val="00C105B3"/>
    <w:rsid w:val="00C11FF2"/>
    <w:rsid w:val="00C40555"/>
    <w:rsid w:val="00C70555"/>
    <w:rsid w:val="00C74490"/>
    <w:rsid w:val="00C85380"/>
    <w:rsid w:val="00C90C1A"/>
    <w:rsid w:val="00CD4E08"/>
    <w:rsid w:val="00CE28FD"/>
    <w:rsid w:val="00D00797"/>
    <w:rsid w:val="00D364D3"/>
    <w:rsid w:val="00D84D1D"/>
    <w:rsid w:val="00E07D9B"/>
    <w:rsid w:val="00E16838"/>
    <w:rsid w:val="00E32E37"/>
    <w:rsid w:val="00E35C17"/>
    <w:rsid w:val="00E45AF2"/>
    <w:rsid w:val="00E57A86"/>
    <w:rsid w:val="00E81D61"/>
    <w:rsid w:val="00ED071D"/>
    <w:rsid w:val="00ED7E2F"/>
    <w:rsid w:val="00F003FE"/>
    <w:rsid w:val="00F03DB1"/>
    <w:rsid w:val="00F23A4F"/>
    <w:rsid w:val="00F46914"/>
    <w:rsid w:val="00F8415E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D2FF"/>
  <w15:docId w15:val="{8B4CA6D0-A526-4F50-BC0E-6FB1D4B9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CH" w:eastAsia="de-CH" w:bidi="de-CH"/>
    </w:rPr>
  </w:style>
  <w:style w:type="paragraph" w:styleId="Titre1">
    <w:name w:val="heading 1"/>
    <w:basedOn w:val="Normal"/>
    <w:uiPriority w:val="9"/>
    <w:qFormat/>
    <w:pPr>
      <w:spacing w:line="252" w:lineRule="exact"/>
      <w:ind w:left="23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C80"/>
    <w:rPr>
      <w:rFonts w:ascii="Arial" w:eastAsia="Arial" w:hAnsi="Arial" w:cs="Arial"/>
      <w:lang w:val="de-CH" w:eastAsia="de-CH" w:bidi="de-CH"/>
    </w:rPr>
  </w:style>
  <w:style w:type="paragraph" w:styleId="Pieddepage">
    <w:name w:val="footer"/>
    <w:basedOn w:val="Normal"/>
    <w:link w:val="Pieddepag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C80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79D1-1610-419A-9B34-427B809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BuKo x/200x, Datum: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BuKo x/200x, Datum:</dc:title>
  <dc:creator>Pfadibewegung Schweiz</dc:creator>
  <cp:lastModifiedBy>Raul Caldas</cp:lastModifiedBy>
  <cp:revision>10</cp:revision>
  <dcterms:created xsi:type="dcterms:W3CDTF">2024-03-06T20:58:00Z</dcterms:created>
  <dcterms:modified xsi:type="dcterms:W3CDTF">2024-03-06T21:16:00Z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2019-12-06T00:00:00Z</vt:filetime>
  </property>
</Properties>
</file>